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 </w:t>
      </w:r>
      <w:r>
        <w:rPr>
          <w:rtl w:val="0"/>
          <w:lang w:val="en-US"/>
        </w:rPr>
        <w:t>1</w:t>
      </w:r>
      <w:r>
        <w:rPr>
          <w:rtl w:val="0"/>
          <w:lang w:val="en-US"/>
        </w:rPr>
        <w:t xml:space="preserve">      What factors caused Isaiah (Isa. 6) to be willing to go wherever God sent him? Did Isaiah expect to win many converts?</w:t>
      </w:r>
    </w:p>
    <w:p>
      <w:pPr>
        <w:pStyle w:val="Body"/>
        <w:bidi w:val="0"/>
      </w:pPr>
      <w:r>
        <w:rPr>
          <w:rtl w:val="0"/>
        </w:rPr>
        <w:t xml:space="preserve"> 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 </w:t>
      </w:r>
      <w:r>
        <w:rPr>
          <w:rtl w:val="0"/>
          <w:lang w:val="en-US"/>
        </w:rPr>
        <w:t>2</w:t>
      </w:r>
      <w:r>
        <w:rPr>
          <w:rtl w:val="0"/>
          <w:lang w:val="en-US"/>
        </w:rPr>
        <w:t>.      What evidence in Isaiah 19, 45, 49, 60, and 66 suggests that God</w:t>
      </w:r>
      <w:r>
        <w:rPr>
          <w:rtl w:val="1"/>
        </w:rPr>
        <w:t>’</w:t>
      </w:r>
      <w:r>
        <w:rPr>
          <w:rtl w:val="0"/>
          <w:lang w:val="en-US"/>
        </w:rPr>
        <w:t>s missionary purpose was to win people of all nations?</w:t>
      </w:r>
    </w:p>
    <w:p>
      <w:pPr>
        <w:pStyle w:val="Body"/>
        <w:bidi w:val="0"/>
      </w:pPr>
      <w:r>
        <w:rPr>
          <w:rtl w:val="0"/>
        </w:rPr>
        <w:t xml:space="preserve"> 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 </w:t>
      </w:r>
      <w:r>
        <w:rPr>
          <w:rtl w:val="0"/>
          <w:lang w:val="en-US"/>
        </w:rPr>
        <w:t>3</w:t>
      </w:r>
      <w:r>
        <w:rPr>
          <w:rtl w:val="0"/>
          <w:lang w:val="en-US"/>
        </w:rPr>
        <w:t>.      How does the New Testament relate the prophecies of Isaiah 7:14, 9:1</w:t>
      </w:r>
      <w:r>
        <w:rPr>
          <w:rtl w:val="0"/>
        </w:rPr>
        <w:t>–</w:t>
      </w:r>
      <w:r>
        <w:rPr>
          <w:rtl w:val="0"/>
        </w:rPr>
        <w:t>7, 49:6, 52:13</w:t>
      </w:r>
      <w:r>
        <w:rPr>
          <w:rtl w:val="0"/>
        </w:rPr>
        <w:t>–</w:t>
      </w:r>
      <w:r>
        <w:rPr>
          <w:rtl w:val="0"/>
          <w:lang w:val="en-US"/>
        </w:rPr>
        <w:t>53:12, and 61:1</w:t>
      </w:r>
      <w:r>
        <w:rPr>
          <w:rtl w:val="0"/>
        </w:rPr>
        <w:t>–</w:t>
      </w:r>
      <w:r>
        <w:rPr>
          <w:rtl w:val="0"/>
          <w:lang w:val="en-US"/>
        </w:rPr>
        <w:t>3 to the life of Jesus?</w:t>
      </w:r>
    </w:p>
    <w:p>
      <w:pPr>
        <w:pStyle w:val="Body"/>
        <w:bidi w:val="0"/>
      </w:pP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