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</w:rPr>
        <w:t xml:space="preserve">Ezekiel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8"/>
          <w:szCs w:val="28"/>
          <w:rtl w:val="0"/>
          <w:lang w:val="ja-JP" w:eastAsia="ja-JP"/>
        </w:rPr>
        <w:t>以西結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Is the modern picture of God consistent with Ezekiel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vision, or has God sometimes become revisualized or modernized to fit our ideas or wishes?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現代人心中的「上帝形象」跟以西結所看見的異象是一致的嗎？還是說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在很多時候我們把上帝重新想像、現代化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變成比較符合自己期待的樣子？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How did Ezekiel correct the people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misunderstanding concerning the possible destruction of the temple, their misunderstanding that they were paying for their fathers</w:t>
      </w:r>
      <w:r>
        <w:rPr>
          <w:rFonts w:ascii="Times Roman" w:hAnsi="Times Roman" w:hint="default"/>
          <w:b w:val="1"/>
          <w:bCs w:val="1"/>
          <w:rtl w:val="1"/>
        </w:rPr>
        <w:t xml:space="preserve">’ </w:t>
      </w:r>
      <w:r>
        <w:rPr>
          <w:rFonts w:ascii="Times Roman" w:hAnsi="Times Roman"/>
          <w:b w:val="1"/>
          <w:bCs w:val="1"/>
          <w:rtl w:val="0"/>
          <w:lang w:val="en-US"/>
        </w:rPr>
        <w:t>sins, and their doubts about the future fulfillment of God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fr-FR"/>
        </w:rPr>
        <w:t>s promises?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以西結是怎麼糾正百姓的三個誤解的呢？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第一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關於「聖殿怎麼可能會被毀」這個錯誤觀念。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第二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「我們只是替上一代還債、替父親受罰」這種錯誤想法。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第三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對於「神以後還會不會成就祂的應許」這方面的懷疑。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Is God unconditionally committed to a people or nation that rejects Him? Why or why not?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對於一個拒絕祂的民族或國家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神是不是「無條件」地一直站在他們那一邊呢？為什麼是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或為什麼不是？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How did God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action prove that He is God?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神是怎樣透過祂所做的事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來證明「祂真的是神」的？</w:t>
      </w:r>
    </w:p>
    <w:p>
      <w:pPr>
        <w:pStyle w:val="Default"/>
        <w:suppressAutoHyphens w:val="1"/>
        <w:spacing w:before="0" w:line="240" w:lineRule="auto"/>
        <w:rPr>
          <w:rFonts w:ascii="Times Roman" w:cs="Times Roman" w:hAnsi="Times Roman" w:eastAsia="Times Roman"/>
          <w:outline w:val="0"/>
          <w:color w:val="808080"/>
          <w14:textFill>
            <w14:solidFill>
              <w14:srgbClr w14:val="808080"/>
            </w14:solidFill>
          </w14:textFill>
        </w:rPr>
      </w:pPr>
    </w:p>
    <w:p>
      <w:pPr>
        <w:pStyle w:val="Default"/>
        <w:suppressAutoHyphens w:val="1"/>
        <w:spacing w:before="0" w:after="281" w:line="240" w:lineRule="auto"/>
        <w:rPr>
          <w:rFonts w:ascii="Times Roman" w:cs="Times Roman" w:hAnsi="Times Roman" w:eastAsia="Times Roman"/>
          <w:b w:val="1"/>
          <w:bCs w:val="1"/>
          <w:sz w:val="28"/>
          <w:szCs w:val="28"/>
        </w:rPr>
      </w:pPr>
      <w:r>
        <w:rPr>
          <w:rFonts w:ascii="Times Roman" w:hAnsi="Times Roman"/>
          <w:b w:val="1"/>
          <w:bCs w:val="1"/>
          <w:sz w:val="28"/>
          <w:szCs w:val="28"/>
          <w:rtl w:val="0"/>
        </w:rPr>
        <w:t xml:space="preserve">Daniel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8"/>
          <w:szCs w:val="28"/>
          <w:rtl w:val="0"/>
          <w:lang w:val="zh-TW" w:eastAsia="zh-TW"/>
        </w:rPr>
        <w:t>但以理</w:t>
      </w:r>
    </w:p>
    <w:p>
      <w:pPr>
        <w:pStyle w:val="Default"/>
        <w:numPr>
          <w:ilvl w:val="0"/>
          <w:numId w:val="3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Compare and contrast the wisdom of Daniel and the Babylonian wise men in Daniel 1 and 2.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請比較但以理書第</w:t>
      </w:r>
      <w:r>
        <w:rPr>
          <w:rFonts w:ascii="Times Roman" w:hAnsi="Times Roman"/>
          <w:b w:val="0"/>
          <w:bCs w:val="0"/>
          <w:rtl w:val="0"/>
        </w:rPr>
        <w:t xml:space="preserve"> </w:t>
      </w:r>
      <w:r>
        <w:rPr>
          <w:rFonts w:ascii="Times Roman" w:hAnsi="Times Roman"/>
          <w:b w:val="0"/>
          <w:bCs w:val="0"/>
          <w:rtl w:val="0"/>
        </w:rPr>
        <w:t>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、</w:t>
      </w:r>
      <w:r>
        <w:rPr>
          <w:rFonts w:ascii="Times Roman" w:hAnsi="Times Roman"/>
          <w:b w:val="0"/>
          <w:bCs w:val="0"/>
          <w:rtl w:val="0"/>
        </w:rPr>
        <w:t xml:space="preserve">2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章裡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但以理的智慧和巴比倫術士、博士的智慧。有什麼相同點？有什麼不一樣？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How were Daniel (chapter 6) and his three friends (chapter 3) examples to those saints who would suffer severe persecution in the future?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但以理書第</w:t>
      </w:r>
      <w:r>
        <w:rPr>
          <w:rFonts w:ascii="Times Roman" w:hAnsi="Times Roman"/>
          <w:b w:val="0"/>
          <w:bCs w:val="0"/>
          <w:rtl w:val="0"/>
        </w:rPr>
        <w:t xml:space="preserve"> </w:t>
      </w:r>
      <w:r>
        <w:rPr>
          <w:rFonts w:ascii="Times Roman" w:hAnsi="Times Roman"/>
          <w:b w:val="0"/>
          <w:bCs w:val="0"/>
          <w:rtl w:val="0"/>
        </w:rPr>
        <w:t xml:space="preserve">3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章的三個朋友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和第</w:t>
      </w:r>
      <w:r>
        <w:rPr>
          <w:rFonts w:ascii="Times Roman" w:hAnsi="Times Roman"/>
          <w:b w:val="0"/>
          <w:bCs w:val="0"/>
          <w:rtl w:val="0"/>
        </w:rPr>
        <w:t xml:space="preserve"> </w:t>
      </w:r>
      <w:r>
        <w:rPr>
          <w:rFonts w:ascii="Times Roman" w:hAnsi="Times Roman"/>
          <w:b w:val="0"/>
          <w:bCs w:val="0"/>
          <w:rtl w:val="0"/>
        </w:rPr>
        <w:t xml:space="preserve">6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章裡的但以理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是怎樣成為那些將來要面對嚴重逼迫的聖徒的榜樣的？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was Nebuchadnezzar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and Belshazzar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central sin (chapters 4 and 5)? What was God trying to teach them?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CN" w:eastAsia="zh-CN"/>
        </w:rPr>
        <w:t>在第</w:t>
      </w:r>
      <w:r>
        <w:rPr>
          <w:rFonts w:ascii="Times Roman" w:hAnsi="Times Roman"/>
          <w:b w:val="0"/>
          <w:bCs w:val="0"/>
          <w:rtl w:val="0"/>
        </w:rPr>
        <w:t xml:space="preserve"> </w:t>
      </w:r>
      <w:r>
        <w:rPr>
          <w:rFonts w:ascii="Times Roman" w:hAnsi="Times Roman"/>
          <w:b w:val="0"/>
          <w:bCs w:val="0"/>
          <w:rtl w:val="0"/>
        </w:rPr>
        <w:t>4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、</w:t>
      </w:r>
      <w:r>
        <w:rPr>
          <w:rFonts w:ascii="Times Roman" w:hAnsi="Times Roman"/>
          <w:b w:val="0"/>
          <w:bCs w:val="0"/>
          <w:rtl w:val="0"/>
        </w:rPr>
        <w:t xml:space="preserve">5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章裡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尼布甲尼撒和伯沙撒這兩位王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他們最大的核心罪是什麼？神又在教導他們什麼功課？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How did Daniel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knowledge of Leviticus 26, 1 Kings 8, and Jeremiah 25 influence his prayer in chapter 9?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但以理熟悉利未記</w:t>
      </w:r>
      <w:r>
        <w:rPr>
          <w:rFonts w:ascii="Times Roman" w:hAnsi="Times Roman"/>
          <w:b w:val="0"/>
          <w:bCs w:val="0"/>
          <w:rtl w:val="0"/>
        </w:rPr>
        <w:t xml:space="preserve"> </w:t>
      </w:r>
      <w:r>
        <w:rPr>
          <w:rFonts w:ascii="Times Roman" w:hAnsi="Times Roman"/>
          <w:b w:val="0"/>
          <w:bCs w:val="0"/>
          <w:rtl w:val="0"/>
        </w:rPr>
        <w:t xml:space="preserve">26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章、列王記上</w:t>
      </w:r>
      <w:r>
        <w:rPr>
          <w:rFonts w:ascii="Times Roman" w:hAnsi="Times Roman"/>
          <w:b w:val="0"/>
          <w:bCs w:val="0"/>
          <w:rtl w:val="0"/>
        </w:rPr>
        <w:t xml:space="preserve"> </w:t>
      </w:r>
      <w:r>
        <w:rPr>
          <w:rFonts w:ascii="Times Roman" w:hAnsi="Times Roman"/>
          <w:b w:val="0"/>
          <w:bCs w:val="0"/>
          <w:rtl w:val="0"/>
        </w:rPr>
        <w:t xml:space="preserve">8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章、耶利米書</w:t>
      </w:r>
      <w:r>
        <w:rPr>
          <w:rFonts w:ascii="Times Roman" w:hAnsi="Times Roman"/>
          <w:b w:val="0"/>
          <w:bCs w:val="0"/>
          <w:rtl w:val="0"/>
        </w:rPr>
        <w:t xml:space="preserve"> </w:t>
      </w:r>
      <w:r>
        <w:rPr>
          <w:rFonts w:ascii="Times Roman" w:hAnsi="Times Roman"/>
          <w:b w:val="0"/>
          <w:bCs w:val="0"/>
          <w:rtl w:val="0"/>
        </w:rPr>
        <w:t xml:space="preserve">25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章。這些經文的內容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如何影響他在第</w:t>
      </w:r>
      <w:r>
        <w:rPr>
          <w:rFonts w:ascii="Times Roman" w:hAnsi="Times Roman"/>
          <w:b w:val="0"/>
          <w:bCs w:val="0"/>
          <w:rtl w:val="0"/>
        </w:rPr>
        <w:t xml:space="preserve"> </w:t>
      </w:r>
      <w:r>
        <w:rPr>
          <w:rFonts w:ascii="Times Roman" w:hAnsi="Times Roman"/>
          <w:b w:val="0"/>
          <w:bCs w:val="0"/>
          <w:rtl w:val="0"/>
        </w:rPr>
        <w:t xml:space="preserve">9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章的禱告方式和禱告重點？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What warnings about interpreting prophecy are provided in 2 Peter 1:20, 21? What does 1 Peter 1:10</w:t>
      </w:r>
      <w:r>
        <w:rPr>
          <w:rFonts w:ascii="Times Roman" w:hAnsi="Times Roman" w:hint="default"/>
          <w:b w:val="1"/>
          <w:bCs w:val="1"/>
          <w:rtl w:val="0"/>
        </w:rPr>
        <w:t>–</w:t>
      </w:r>
      <w:r>
        <w:rPr>
          <w:rFonts w:ascii="Times Roman" w:hAnsi="Times Roman"/>
          <w:b w:val="1"/>
          <w:bCs w:val="1"/>
          <w:rtl w:val="0"/>
          <w:lang w:val="en-US"/>
        </w:rPr>
        <w:t>12 tell us about what the prophets knew and what they did not know?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彼得後書</w:t>
      </w:r>
      <w:r>
        <w:rPr>
          <w:rFonts w:ascii="Times Roman" w:hAnsi="Times Roman"/>
          <w:b w:val="0"/>
          <w:bCs w:val="0"/>
          <w:rtl w:val="0"/>
        </w:rPr>
        <w:t xml:space="preserve"> </w:t>
      </w:r>
      <w:r>
        <w:rPr>
          <w:rFonts w:ascii="Times Roman" w:hAnsi="Times Roman"/>
          <w:b w:val="0"/>
          <w:bCs w:val="0"/>
          <w:rtl w:val="0"/>
        </w:rPr>
        <w:t>1:20</w:t>
      </w:r>
      <w:r>
        <w:rPr>
          <w:rFonts w:ascii="Times Roman" w:hAnsi="Times Roman" w:hint="default"/>
          <w:b w:val="0"/>
          <w:bCs w:val="0"/>
          <w:rtl w:val="0"/>
        </w:rPr>
        <w:t>–</w:t>
      </w:r>
      <w:r>
        <w:rPr>
          <w:rFonts w:ascii="Times Roman" w:hAnsi="Times Roman"/>
          <w:b w:val="0"/>
          <w:bCs w:val="0"/>
          <w:rtl w:val="0"/>
        </w:rPr>
        <w:t xml:space="preserve">21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在解釋預言這件事上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給了我們哪些提醒和警告？</w:t>
      </w:r>
      <w:r>
        <w:rPr>
          <w:rFonts w:ascii="Times Roman" w:cs="Times Roman" w:hAnsi="Times Roman" w:eastAsia="Times Roman"/>
          <w:b w:val="0"/>
          <w:bCs w:val="0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彼得前書</w:t>
      </w:r>
      <w:r>
        <w:rPr>
          <w:rFonts w:ascii="Times Roman" w:hAnsi="Times Roman"/>
          <w:b w:val="0"/>
          <w:bCs w:val="0"/>
          <w:rtl w:val="0"/>
        </w:rPr>
        <w:t xml:space="preserve"> </w:t>
      </w:r>
      <w:r>
        <w:rPr>
          <w:rFonts w:ascii="Times Roman" w:hAnsi="Times Roman"/>
          <w:b w:val="0"/>
          <w:bCs w:val="0"/>
          <w:rtl w:val="0"/>
          <w:lang w:val="ru-RU"/>
        </w:rPr>
        <w:t>1:10</w:t>
      </w:r>
      <w:r>
        <w:rPr>
          <w:rFonts w:ascii="Times Roman" w:hAnsi="Times Roman" w:hint="default"/>
          <w:b w:val="0"/>
          <w:bCs w:val="0"/>
          <w:rtl w:val="0"/>
        </w:rPr>
        <w:t>–</w:t>
      </w:r>
      <w:r>
        <w:rPr>
          <w:rFonts w:ascii="Times Roman" w:hAnsi="Times Roman"/>
          <w:b w:val="0"/>
          <w:bCs w:val="0"/>
          <w:rtl w:val="0"/>
        </w:rPr>
        <w:t xml:space="preserve">12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又告訴我們</w:t>
      </w:r>
      <w:r>
        <w:rPr>
          <w:rFonts w:ascii="Times Roman" w:hAnsi="Times Roman"/>
          <w:b w:val="0"/>
          <w:bCs w:val="0"/>
          <w:rtl w:val="0"/>
        </w:rPr>
        <w:t xml:space="preserve">: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先知們對自己所說的預言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他們知道哪些部分</w:t>
      </w:r>
      <w:r>
        <w:rPr>
          <w:rFonts w:ascii="Times Roman" w:hAnsi="Times Roman"/>
          <w:b w:val="0"/>
          <w:bCs w:val="0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又有哪些是他們當時還不知道的呢？</w:t>
      </w:r>
      <w:r>
        <w:rPr>
          <w:rFonts w:ascii="Times Roman" w:cs="Times Roman" w:hAnsi="Times Roman" w:eastAsia="Times Roman"/>
          <w:b w:val="0"/>
          <w:bCs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7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9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3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60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8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0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2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24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